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4" w:rsidRPr="00D9007C" w:rsidRDefault="00D9007C">
      <w:pPr>
        <w:rPr>
          <w:b/>
          <w:sz w:val="36"/>
          <w:szCs w:val="36"/>
        </w:rPr>
      </w:pPr>
      <w:bookmarkStart w:id="0" w:name="_GoBack"/>
      <w:r w:rsidRPr="00D9007C">
        <w:rPr>
          <w:b/>
          <w:sz w:val="36"/>
          <w:szCs w:val="36"/>
        </w:rPr>
        <w:t>Задължителна литература 5-12 клас</w:t>
      </w:r>
    </w:p>
    <w:bookmarkEnd w:id="0"/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5. 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Древногръцки мит за произхода на боговете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Библейски разказ за началото на света (откъс от „Битие“)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„Български митове и легенди“: </w:t>
      </w:r>
      <w:hyperlink r:id="rId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„Господ и дяволът правят света“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„Български народни приказки</w:t>
      </w:r>
      <w:hyperlink r:id="rId7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: </w:t>
      </w:r>
      <w:hyperlink r:id="rId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„Тримата братя и златната ябълка“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„Български народни приказки</w:t>
      </w:r>
      <w:hyperlink r:id="rId9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: </w:t>
      </w:r>
      <w:hyperlink r:id="rId1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„Златното момиче“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„Български народни приказки</w:t>
      </w:r>
      <w:hyperlink r:id="rId11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: </w:t>
      </w:r>
      <w:hyperlink r:id="rId1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„Троица братя града градяха“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Ботев – стихотворението </w:t>
      </w:r>
      <w:hyperlink r:id="rId1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„Хайдути“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„52 легенди и митове</w:t>
      </w:r>
      <w:hyperlink r:id="rId14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: </w:t>
      </w:r>
      <w:hyperlink r:id="rId1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„Легенда за рома“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„Ромски, турски, арменски, еврейски приказки</w:t>
      </w:r>
      <w:hyperlink r:id="rId16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: </w:t>
      </w:r>
      <w:hyperlink r:id="rId1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„Главатарят, който искал да плени месечината“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Шарл Перо – приказката </w:t>
      </w:r>
      <w:hyperlink r:id="rId1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„Котаракът в чизми“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Ханс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Кр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. Андерсен – приказката </w:t>
      </w:r>
      <w:hyperlink r:id="rId1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„Грозното патенце“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Рик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Риърдън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 – романът </w:t>
      </w:r>
      <w:hyperlink r:id="rId2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„Похитителят на мълнии“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6.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Л. Каравелов – стихотворението </w:t>
      </w:r>
      <w:hyperlink r:id="rId2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„Хубава си, моя горо“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Иван Вазов – стихотворението </w:t>
      </w:r>
      <w:hyperlink r:id="rId2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„Отечество любезно, как хубаво си ти!“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от стихосбирката „Поля и гори“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Дж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.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Даръл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 –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романът</w:t>
      </w:r>
      <w:hyperlink r:id="rId2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„Моето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 семейство и други животни“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Eлин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 Пелин – разказът </w:t>
      </w:r>
      <w:hyperlink r:id="rId2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„Косачи“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Иван Вазов – романът </w:t>
      </w:r>
      <w:hyperlink r:id="rId2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„Под игото“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Марк Твен – романът </w:t>
      </w:r>
      <w:hyperlink r:id="rId2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„Принцът и просякът“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Смирненски – стихотворението </w:t>
      </w:r>
      <w:hyperlink r:id="rId2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„Братчетата на Гаврош“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Йордан Йовков – разказът </w:t>
      </w:r>
      <w:hyperlink r:id="rId2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„Серафим“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Бр. Нушич – романът </w:t>
      </w:r>
      <w:hyperlink r:id="rId2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„Автобиография“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Антоан дьо Сент-Екзюпери – романът </w:t>
      </w:r>
      <w:hyperlink r:id="rId3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„Малкият принц“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7.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lastRenderedPageBreak/>
        <w:t>Добри Чинтулов – стихотворенията „</w:t>
      </w:r>
      <w:hyperlink r:id="rId3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Стани, стани, юнак балкански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 и „</w:t>
      </w:r>
      <w:hyperlink r:id="rId3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Вятър ечи, Балкан стене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Ботев – стихотворението </w:t>
      </w:r>
      <w:hyperlink r:id="rId3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„На прощаване“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Иван Вазов – повестта </w:t>
      </w:r>
      <w:hyperlink r:id="rId3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„Немили-недраги“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, разказът </w:t>
      </w:r>
      <w:hyperlink r:id="rId3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„Една българка“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 одите </w:t>
      </w:r>
      <w:hyperlink r:id="rId3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„Опълченците на Шипка“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 </w:t>
      </w:r>
      <w:hyperlink r:id="rId3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„Българският език“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Алеко Константинов – пътеписът „</w:t>
      </w:r>
      <w:hyperlink r:id="rId3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До Чикаго и назад”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 романът </w:t>
      </w:r>
      <w:hyperlink r:id="rId3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„Бай Ганьо“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Пенчо П. Славейков – баладата </w:t>
      </w:r>
      <w:hyperlink r:id="rId4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„Неразделни“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Пейо Яворов – стихотворението </w:t>
      </w:r>
      <w:hyperlink r:id="rId4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„Заточеници“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Елин Пелин – разказът „</w:t>
      </w:r>
      <w:hyperlink r:id="rId4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По жътва“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Йордан Йовков – разказът </w:t>
      </w:r>
      <w:hyperlink r:id="rId4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„По жицата“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8.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Омир – епическата поема „</w:t>
      </w:r>
      <w:hyperlink r:id="rId4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Илиада“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Сафо – стихотворението „</w:t>
      </w:r>
      <w:hyperlink r:id="rId4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Любов“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Софокъл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 – трагедията „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begin"/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instrText xml:space="preserve"> HYPERLINK "https://ucha.se/watch/7135/analiz-na-tragediata-antigona-sofokal?abtest=1" \t "_blank" </w:instrText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separate"/>
      </w:r>
      <w:r w:rsidRPr="00D9007C">
        <w:rPr>
          <w:rFonts w:ascii="Roboto" w:eastAsia="Times New Roman" w:hAnsi="Roboto" w:cs="Times New Roman"/>
          <w:color w:val="00A2FF"/>
          <w:sz w:val="24"/>
          <w:szCs w:val="24"/>
          <w:u w:val="single"/>
          <w:lang w:eastAsia="bg-BG"/>
        </w:rPr>
        <w:t>Антигона</w:t>
      </w:r>
      <w:proofErr w:type="spellEnd"/>
      <w:r w:rsidRPr="00D9007C">
        <w:rPr>
          <w:rFonts w:ascii="Roboto" w:eastAsia="Times New Roman" w:hAnsi="Roboto" w:cs="Times New Roman"/>
          <w:color w:val="00A2FF"/>
          <w:sz w:val="24"/>
          <w:szCs w:val="24"/>
          <w:u w:val="single"/>
          <w:lang w:eastAsia="bg-BG"/>
        </w:rPr>
        <w:t>“</w:t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end"/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4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Библия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та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„</w:t>
      </w:r>
      <w:hyperlink r:id="rId4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Пространно житие на Константин – Кирил“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Константин Преславски – „</w:t>
      </w:r>
      <w:hyperlink r:id="rId4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Азбучна молитва“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Черноризец Храбър –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полемическото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 съчинение </w:t>
      </w:r>
      <w:hyperlink r:id="rId4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„За буквите“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Джовани Бокачо – сборникът с новели </w:t>
      </w:r>
      <w:hyperlink r:id="rId5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Декамерон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Мигел де Сервантес – романът </w:t>
      </w:r>
      <w:hyperlink r:id="rId5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„Дон Кихот“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Уилям Шекспир – трагедията </w:t>
      </w:r>
      <w:hyperlink r:id="rId5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„Хамлет“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</w:t>
      </w:r>
      <w:hyperlink r:id="rId5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 сонети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9. 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Ботев – елегията „</w:t>
      </w:r>
      <w:hyperlink r:id="rId5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Майце си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“, стихотворението „</w:t>
      </w:r>
      <w:hyperlink r:id="rId5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Моята молитва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“, баладата „</w:t>
      </w:r>
      <w:hyperlink r:id="rId5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Хаджи Димитър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“, елегията „</w:t>
      </w:r>
      <w:hyperlink r:id="rId5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Обесването на Васил Левски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 и стихотворението „</w:t>
      </w:r>
      <w:hyperlink r:id="rId5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Странник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Джонатан Суифт – приключенският роман </w:t>
      </w:r>
      <w:hyperlink r:id="rId5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„Пътешествията на 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Гъливер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Джордж Байрон – сатиричната поема </w:t>
      </w:r>
      <w:hyperlink r:id="rId6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„Дон Жуан“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Александър С. Пушкин – романът в стихове </w:t>
      </w:r>
      <w:hyperlink r:id="rId6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„Евгений 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Онегин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Оноре дьо Балзак – романът </w:t>
      </w:r>
      <w:hyperlink r:id="rId6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„Дядо 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Горио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Гюстав Флобер – романът </w:t>
      </w:r>
      <w:hyperlink r:id="rId6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„Мадам 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Бовари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lastRenderedPageBreak/>
        <w:t>Шарл Бодлер – сборникът със стихотворения </w:t>
      </w:r>
      <w:hyperlink r:id="rId6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„Сплин“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Пол Верлен – стихотворението </w:t>
      </w:r>
      <w:hyperlink r:id="rId6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„Есенна песен“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Паисий Хилендарски – </w:t>
      </w:r>
      <w:hyperlink r:id="rId6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„История славянобългарска“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Петко Р. Славейков – поемата </w:t>
      </w:r>
      <w:hyperlink r:id="rId6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„Изворът на белоногата“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10.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Иван Вазов – цикълът от оди </w:t>
      </w:r>
      <w:hyperlink r:id="rId6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„Епопея на забравените“ 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, одата </w:t>
      </w:r>
      <w:hyperlink r:id="rId6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„Левски“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,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романът </w:t>
      </w:r>
      <w:hyperlink r:id="rId7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„Под игото“ ( главите „Гост“, „Новата молитва на Марка“, 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7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„Пиянството на един народ“)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Алеко Константинов – из романа</w:t>
      </w:r>
      <w:hyperlink r:id="rId7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 „Бай Ганьо. Невероятни разкази за един съвременен българин“: „Бай Ганьо се върна от Европа“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Пенчо П. Славейков – философската поема </w:t>
      </w:r>
      <w:hyperlink r:id="rId7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Cis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moll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Пейо Яворов – стихотворенията „</w:t>
      </w:r>
      <w:hyperlink r:id="rId7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Арменци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“, </w:t>
      </w:r>
      <w:hyperlink r:id="rId7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„Две хубави очи“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 </w:t>
      </w:r>
      <w:hyperlink r:id="rId7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„В часа на синята мъгла“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Димчо Дебелянов – стихотворението </w:t>
      </w:r>
      <w:hyperlink r:id="rId7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„Да се завърнеш…“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Елин Пелин – повестта </w:t>
      </w:r>
      <w:hyperlink r:id="rId7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„Гераците“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Гео Милев – поемата </w:t>
      </w:r>
      <w:hyperlink r:id="rId7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„Септември“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Смирненски – поетичният цикъл </w:t>
      </w:r>
      <w:hyperlink r:id="rId8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„Зимни вечери“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Атанас Далчев – стихотворението </w:t>
      </w:r>
      <w:hyperlink r:id="rId8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„Повест“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Йордан Йовков – разказите </w:t>
      </w:r>
      <w:hyperlink r:id="rId8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„Албена“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и </w:t>
      </w:r>
      <w:hyperlink r:id="rId8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„Индже“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Никола Вапцаров – стихотворението </w:t>
      </w:r>
      <w:hyperlink r:id="rId8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„Писмо“ ( „</w:t>
        </w:r>
        <w:proofErr w:type="spellStart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Ти</w:t>
        </w:r>
        <w:proofErr w:type="spellEnd"/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 xml:space="preserve"> помниш ли….“)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Димитър Димов – романът </w:t>
      </w:r>
      <w:hyperlink r:id="rId8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„Тютюн“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( І и ХVІ глава от І част)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Николай Хайтов – разказът „</w:t>
      </w:r>
      <w:hyperlink r:id="rId8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Дърво без корен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Йордан Радичков – разказът </w:t>
      </w:r>
      <w:hyperlink r:id="rId8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„Нежната спирала“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11.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Димитър Талев – романът </w:t>
      </w:r>
      <w:hyperlink r:id="rId8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„Железният светилник”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Алеко Константинов – романът „</w:t>
      </w:r>
      <w:hyperlink r:id="rId8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Бай Ганьо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“: „Бай Ганьо журналист“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Станислав Стратиев – пиесата „Балкански синдром“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Иван Вазов – одата „</w:t>
      </w:r>
      <w:hyperlink r:id="rId9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Паисий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 и стихотворенията „Новото гробище над Сливница“ и „</w:t>
      </w:r>
      <w:hyperlink r:id="rId9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При Рилския манастир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9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Никола Вапцаров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– стихотворението „История“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hyperlink r:id="rId9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Йордан Радичков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– романът „Ноев ковчег“</w:t>
      </w:r>
      <w:hyperlink r:id="rId94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 </w:t>
        </w:r>
      </w:hyperlink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Ботев – стихотворенията „</w:t>
      </w:r>
      <w:hyperlink r:id="rId9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Борба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 и „</w:t>
      </w:r>
      <w:hyperlink r:id="rId9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До моето първо либе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Елин Пелин – разказът „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begin"/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instrText xml:space="preserve"> HYPERLINK "https://ucha.se/watch/6028/analiz-na-razkaza-andreshko-elin-pelin" \t "_blank" </w:instrText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separate"/>
      </w:r>
      <w:r w:rsidRPr="00D9007C">
        <w:rPr>
          <w:rFonts w:ascii="Roboto" w:eastAsia="Times New Roman" w:hAnsi="Roboto" w:cs="Times New Roman"/>
          <w:color w:val="00A2FF"/>
          <w:sz w:val="24"/>
          <w:szCs w:val="24"/>
          <w:u w:val="single"/>
          <w:lang w:eastAsia="bg-BG"/>
        </w:rPr>
        <w:t>Андрешко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fldChar w:fldCharType="end"/>
      </w: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Смирненски – „</w:t>
      </w:r>
      <w:hyperlink r:id="rId97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Приказка за стълбата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Емилиян Станев – повестта „</w:t>
      </w:r>
      <w:hyperlink r:id="rId98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Крадецът на праскови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Пейо Яворов – поемата „</w:t>
      </w:r>
      <w:hyperlink r:id="rId99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Градушка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П. П. Славейков – лирическата миниатюра „</w:t>
      </w:r>
      <w:hyperlink r:id="rId100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Спи езерото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 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 </w:t>
      </w:r>
    </w:p>
    <w:p w:rsidR="00D9007C" w:rsidRPr="00D9007C" w:rsidRDefault="00D9007C" w:rsidP="00D9007C">
      <w:pPr>
        <w:shd w:val="clear" w:color="auto" w:fill="FFFFFF"/>
        <w:spacing w:after="100" w:afterAutospacing="1" w:line="390" w:lineRule="atLeast"/>
        <w:outlineLvl w:val="2"/>
        <w:rPr>
          <w:rFonts w:ascii="Akrobat" w:eastAsia="Times New Roman" w:hAnsi="Akrobat" w:cs="Times New Roman"/>
          <w:color w:val="222222"/>
          <w:sz w:val="36"/>
          <w:szCs w:val="36"/>
          <w:lang w:eastAsia="bg-BG"/>
        </w:rPr>
      </w:pPr>
      <w:r w:rsidRPr="00D9007C">
        <w:rPr>
          <w:rFonts w:ascii="AkrobatExtraBold" w:eastAsia="Times New Roman" w:hAnsi="AkrobatExtraBold" w:cs="Times New Roman"/>
          <w:color w:val="222222"/>
          <w:sz w:val="36"/>
          <w:szCs w:val="36"/>
          <w:lang w:eastAsia="bg-BG"/>
        </w:rPr>
        <w:t>За 12. клас: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Димчо Дебелянов – „</w:t>
      </w:r>
      <w:hyperlink r:id="rId101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Аз искам да те помня все така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Христо Фотев – „Колко си хубава!“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Петя Дубарова – „Посвещение“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Елин Пелин – „Спасова могила“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Атанас Далчев – „Молитва“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Вапцаров – „</w:t>
      </w:r>
      <w:hyperlink r:id="rId102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Вяра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Елин Пелин – „</w:t>
      </w:r>
      <w:hyperlink r:id="rId103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Ветрената мелница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Йовков – „</w:t>
      </w:r>
      <w:hyperlink r:id="rId104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Песента на колелетата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 xml:space="preserve">Виктор Пасков – „Балада за Георг </w:t>
      </w:r>
      <w:proofErr w:type="spellStart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Хених</w:t>
      </w:r>
      <w:proofErr w:type="spellEnd"/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Пейо Яворов – „</w:t>
      </w:r>
      <w:hyperlink r:id="rId105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Две души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Елисавета Багряна – „</w:t>
      </w:r>
      <w:hyperlink r:id="rId106" w:tgtFrame="_blank" w:history="1">
        <w:r w:rsidRPr="00D9007C">
          <w:rPr>
            <w:rFonts w:ascii="Roboto" w:eastAsia="Times New Roman" w:hAnsi="Roboto" w:cs="Times New Roman"/>
            <w:color w:val="00A2FF"/>
            <w:sz w:val="24"/>
            <w:szCs w:val="24"/>
            <w:u w:val="single"/>
            <w:lang w:eastAsia="bg-BG"/>
          </w:rPr>
          <w:t>Потомка</w:t>
        </w:r>
      </w:hyperlink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“</w:t>
      </w:r>
    </w:p>
    <w:p w:rsidR="00D9007C" w:rsidRPr="00D9007C" w:rsidRDefault="00D9007C" w:rsidP="00D9007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</w:pPr>
      <w:r w:rsidRPr="00D9007C">
        <w:rPr>
          <w:rFonts w:ascii="Roboto" w:eastAsia="Times New Roman" w:hAnsi="Roboto" w:cs="Times New Roman"/>
          <w:color w:val="434D66"/>
          <w:sz w:val="24"/>
          <w:szCs w:val="24"/>
          <w:lang w:eastAsia="bg-BG"/>
        </w:rPr>
        <w:t>Борис Христов – „Честен кръст“</w:t>
      </w:r>
    </w:p>
    <w:p w:rsidR="00D9007C" w:rsidRPr="00D9007C" w:rsidRDefault="00D9007C">
      <w:pPr>
        <w:rPr>
          <w:b/>
        </w:rPr>
      </w:pPr>
    </w:p>
    <w:sectPr w:rsidR="00D9007C" w:rsidRPr="00D9007C" w:rsidSect="00D90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ExtraBold">
    <w:altName w:val="Times New Roman"/>
    <w:panose1 w:val="00000000000000000000"/>
    <w:charset w:val="00"/>
    <w:family w:val="roman"/>
    <w:notTrueType/>
    <w:pitch w:val="default"/>
  </w:font>
  <w:font w:name="Akrob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7C"/>
    <w:rsid w:val="00B87874"/>
    <w:rsid w:val="00D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923B"/>
  <w15:chartTrackingRefBased/>
  <w15:docId w15:val="{F9B76F68-5234-4B4F-AB49-98D7CCD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a.se/watch/4560/printsat-i-prosyakat-syuzhet-kompozitsiya-literaturni-pohvati-mark-tven?abtest=1" TargetMode="External"/><Relationship Id="rId21" Type="http://schemas.openxmlformats.org/officeDocument/2006/relationships/hyperlink" Target="https://ucha.se/watch/6476/analiz-na-stihotvorenieto-hubava-si-moia-goro-lyuben-karavelov?abtest=1" TargetMode="External"/><Relationship Id="rId42" Type="http://schemas.openxmlformats.org/officeDocument/2006/relationships/hyperlink" Target="https://ucha.se/watch/4231/-po-zhatva----elin-pelin?abtest=1" TargetMode="External"/><Relationship Id="rId47" Type="http://schemas.openxmlformats.org/officeDocument/2006/relationships/hyperlink" Target="https://ucha.se/watch/6652/analiz-na----prostranno-zhitie-na-konstantin-kiril----kliment-ohridski?abtest=1" TargetMode="External"/><Relationship Id="rId63" Type="http://schemas.openxmlformats.org/officeDocument/2006/relationships/hyperlink" Target="https://ucha.se/watch/8212/tvorcheska-istoria-i-syuzhet-na-romana-madam-bovari-gyustav-flober?abtest=1" TargetMode="External"/><Relationship Id="rId68" Type="http://schemas.openxmlformats.org/officeDocument/2006/relationships/hyperlink" Target="https://ucha.se/watch/10095/tsikalat-epopeia-na-zabravenite-analiz-i-tvorcheska-istoria-ivan-vazov?abtest=1" TargetMode="External"/><Relationship Id="rId84" Type="http://schemas.openxmlformats.org/officeDocument/2006/relationships/hyperlink" Target="https://ucha.se/watch/10121/stihotvorenieto-pismo-analiz-nikola-vaptsarov?abtest=1" TargetMode="External"/><Relationship Id="rId89" Type="http://schemas.openxmlformats.org/officeDocument/2006/relationships/hyperlink" Target="https://ucha.se/watch/8684/vsichko-vazhno-za-obraza-na-bay-ganyo" TargetMode="External"/><Relationship Id="rId16" Type="http://schemas.openxmlformats.org/officeDocument/2006/relationships/hyperlink" Target="https://ucha.se/watch/6305/analiz-na-legendata-gospod-i-diavolat-praviat-sveta?abtest=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ucha.se/watch/6305/analiz-na-legendata-gospod-i-diavolat-praviat-sveta?abtest=1" TargetMode="External"/><Relationship Id="rId32" Type="http://schemas.openxmlformats.org/officeDocument/2006/relationships/hyperlink" Target="https://ucha.se/watch/7972/analiz-na-stihotvorenieto-viatar-echi-balkan-stene-dobri-chintulov" TargetMode="External"/><Relationship Id="rId37" Type="http://schemas.openxmlformats.org/officeDocument/2006/relationships/hyperlink" Target="https://ucha.se/watch/8242/nay-vazhnoto-za-odata-balgarskiat-ezik-ivan-vazov?abtest=1" TargetMode="External"/><Relationship Id="rId53" Type="http://schemas.openxmlformats.org/officeDocument/2006/relationships/hyperlink" Target="https://ucha.se/watch/7269/vsichko-vazhno-za-sonetite-na-shekspir?abtest=1" TargetMode="External"/><Relationship Id="rId58" Type="http://schemas.openxmlformats.org/officeDocument/2006/relationships/hyperlink" Target="https://ucha.se/watch/8583/vsichko-vazhno-za-stihotvorenieto-strannik-hristo-botev" TargetMode="External"/><Relationship Id="rId74" Type="http://schemas.openxmlformats.org/officeDocument/2006/relationships/hyperlink" Target="https://ucha.se/watch/10625/analiz-na-stihotvorenieto-armentsi" TargetMode="External"/><Relationship Id="rId79" Type="http://schemas.openxmlformats.org/officeDocument/2006/relationships/hyperlink" Target="https://ucha.se/watch/10109/poemata-septemvri-analiz-geo-milev-chast-1?abtest=1" TargetMode="External"/><Relationship Id="rId102" Type="http://schemas.openxmlformats.org/officeDocument/2006/relationships/hyperlink" Target="https://ucha.se/watch/5631/analiz-na-stihotvorenieto----vyara----nikola-vaptsarov" TargetMode="External"/><Relationship Id="rId5" Type="http://schemas.openxmlformats.org/officeDocument/2006/relationships/hyperlink" Target="https://ucha.se/watch/6082/bibleyski-razkaz-za-nachaloto-na-sveta?abtest=1" TargetMode="External"/><Relationship Id="rId90" Type="http://schemas.openxmlformats.org/officeDocument/2006/relationships/hyperlink" Target="https://ucha.se/watch/5391/analiz-na-odata--paisiy--ivan-vazov" TargetMode="External"/><Relationship Id="rId95" Type="http://schemas.openxmlformats.org/officeDocument/2006/relationships/hyperlink" Target="https://ucha.se/watch/5327/analiz-na-stihotvorenieto--borba--hristo-botev" TargetMode="External"/><Relationship Id="rId22" Type="http://schemas.openxmlformats.org/officeDocument/2006/relationships/hyperlink" Target="https://ucha.se/watch/6772/analiz-na-stihotvorenieto-otechestvo-lyubezno-kak-hubavo-si-ti--ivan-vazov?abtest=1" TargetMode="External"/><Relationship Id="rId27" Type="http://schemas.openxmlformats.org/officeDocument/2006/relationships/hyperlink" Target="https://ucha.se/watch/4440/bratchetata-na-gavrosh-temi-geroi-kompozitsiyahristo-smirnenski?abtest=1" TargetMode="External"/><Relationship Id="rId43" Type="http://schemas.openxmlformats.org/officeDocument/2006/relationships/hyperlink" Target="https://ucha.se/watch/4274/-po-zhitsata----yordan-yovkov?abtest=1" TargetMode="External"/><Relationship Id="rId48" Type="http://schemas.openxmlformats.org/officeDocument/2006/relationships/hyperlink" Target="https://ucha.se/watch/6299/analiz-na-azbuchna-molitva-konstantin-preslavski?abtest=1" TargetMode="External"/><Relationship Id="rId64" Type="http://schemas.openxmlformats.org/officeDocument/2006/relationships/hyperlink" Target="https://ucha.se/watch/8517/vsichko-vazhno-za-stihotvorenieto-splin-sharl-bodler?abtest=1" TargetMode="External"/><Relationship Id="rId69" Type="http://schemas.openxmlformats.org/officeDocument/2006/relationships/hyperlink" Target="https://ucha.se/watch/10096/oda-levski-analiz-obobshtenie?abtest=1" TargetMode="External"/><Relationship Id="rId80" Type="http://schemas.openxmlformats.org/officeDocument/2006/relationships/hyperlink" Target="https://ucha.se/watch/5606/analiz-na-tsikala-zimni-vecheri-hristo-smirnenski?abtest=1" TargetMode="External"/><Relationship Id="rId85" Type="http://schemas.openxmlformats.org/officeDocument/2006/relationships/hyperlink" Target="https://ucha.se/watch/10123/romanat-tyutyun-dimitar-dimov?abtest=1" TargetMode="External"/><Relationship Id="rId12" Type="http://schemas.openxmlformats.org/officeDocument/2006/relationships/hyperlink" Target="https://ucha.se/watch/6213/analiz-na-pesenta-troitsa-bratia-grada-gradiaha-angel-karaliychev?abtest=1" TargetMode="External"/><Relationship Id="rId17" Type="http://schemas.openxmlformats.org/officeDocument/2006/relationships/hyperlink" Target="https://ucha.se/watch/6316/glavatariat-koyto-iskal-da-pleni-mesechinata?abtest=1" TargetMode="External"/><Relationship Id="rId33" Type="http://schemas.openxmlformats.org/officeDocument/2006/relationships/hyperlink" Target="https://ucha.se/watch/8055/osnovni-motivi-v-stihotvorenieto-na-proshtavane-v-1868-g?abtest=1" TargetMode="External"/><Relationship Id="rId38" Type="http://schemas.openxmlformats.org/officeDocument/2006/relationships/hyperlink" Target="https://ucha.se/watch/4279/---do-chikago-i-nazad---?abtest=1" TargetMode="External"/><Relationship Id="rId59" Type="http://schemas.openxmlformats.org/officeDocument/2006/relationships/hyperlink" Target="https://ucha.se/watch/7971/tvorcheska-istoria-i-syuzhet-na-romana-pateshestviata-na-galiver-dzhonatan-suift?abtest=1" TargetMode="External"/><Relationship Id="rId103" Type="http://schemas.openxmlformats.org/officeDocument/2006/relationships/hyperlink" Target="https://ucha.se/watch/6198/analiz-na-razkaza-vetrenata-melnitsa-elin-pelin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ucha.se/watch/6333/pohititeliat-na-malnii-rik-riardan?abtest=1" TargetMode="External"/><Relationship Id="rId41" Type="http://schemas.openxmlformats.org/officeDocument/2006/relationships/hyperlink" Target="https://ucha.se/watch/4391/---zatochenitsi----na-p-k-yavorov?abtest=1" TargetMode="External"/><Relationship Id="rId54" Type="http://schemas.openxmlformats.org/officeDocument/2006/relationships/hyperlink" Target="https://ucha.se/watch/5323/analiz-na-stihotvorenieto--maytse-si--hristo-botev" TargetMode="External"/><Relationship Id="rId62" Type="http://schemas.openxmlformats.org/officeDocument/2006/relationships/hyperlink" Target="https://ucha.se/watch/5749/tvorcheska-istoriya-syuzhet-i-kompozitsiya-na-romana-dyado-gorio-onore-dyo-balzak?abtest=1" TargetMode="External"/><Relationship Id="rId70" Type="http://schemas.openxmlformats.org/officeDocument/2006/relationships/hyperlink" Target="https://ucha.se/watch/10097/pod-igoto-tvorcheska-istoria-ivan-vazov?abtest=1" TargetMode="External"/><Relationship Id="rId75" Type="http://schemas.openxmlformats.org/officeDocument/2006/relationships/hyperlink" Target="https://ucha.se/watch/10104/vsichko-nay-vazhno-za-dve-hubavi-ochi-peyo-iavorov?abtest=1" TargetMode="External"/><Relationship Id="rId83" Type="http://schemas.openxmlformats.org/officeDocument/2006/relationships/hyperlink" Target="https://ucha.se/watch/10118/indzhe-analiz-yordan-yovkov?abtest=1" TargetMode="External"/><Relationship Id="rId88" Type="http://schemas.openxmlformats.org/officeDocument/2006/relationships/hyperlink" Target="https://ucha.se/watch/9998/vremeto-v-romana-zhelezniat-svetilnik-dimitar-talev?abtest=1" TargetMode="External"/><Relationship Id="rId91" Type="http://schemas.openxmlformats.org/officeDocument/2006/relationships/hyperlink" Target="https://ucha.se/watch/5386/analiz-na-stihotvorenieto--pri-rilskiya-manastir-" TargetMode="External"/><Relationship Id="rId96" Type="http://schemas.openxmlformats.org/officeDocument/2006/relationships/hyperlink" Target="https://ucha.se/watch/5329/analiz-na-stihotvorenieto--do-moeto-parvo-libe--hristo-botev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a.se/watch/6305/analiz-na-legendata-gospod-i-diavolat-praviat-sveta?abtest=1" TargetMode="External"/><Relationship Id="rId15" Type="http://schemas.openxmlformats.org/officeDocument/2006/relationships/hyperlink" Target="https://ucha.se/watch/6292/analiz-na-legenda-za-roma-mihail-georgiev?abtest=1" TargetMode="External"/><Relationship Id="rId23" Type="http://schemas.openxmlformats.org/officeDocument/2006/relationships/hyperlink" Target="https://ucha.se/watch/6481/tvorcheska-istoria-i-syuzhet-na-knigata-moeto-semeystvo-i-drugi-zhivotni-dzherald-daral?abtest=1" TargetMode="External"/><Relationship Id="rId28" Type="http://schemas.openxmlformats.org/officeDocument/2006/relationships/hyperlink" Target="https://ucha.se/watch/4420/-serafim----yordan-yovkov?abtest=1" TargetMode="External"/><Relationship Id="rId36" Type="http://schemas.openxmlformats.org/officeDocument/2006/relationships/hyperlink" Target="https://ucha.se/watch/4230/opalchentsite-na-shipka?abtest=1" TargetMode="External"/><Relationship Id="rId49" Type="http://schemas.openxmlformats.org/officeDocument/2006/relationships/hyperlink" Target="https://ucha.se/watch/6300/analiz-na-za-bukvite-chernorizets-hrabar?abtest=1" TargetMode="External"/><Relationship Id="rId57" Type="http://schemas.openxmlformats.org/officeDocument/2006/relationships/hyperlink" Target="https://ucha.se/watch/5356/analiz-na-stihotvorenieto--obesvaneto-na-vasil-levski--hristo-botev" TargetMode="External"/><Relationship Id="rId106" Type="http://schemas.openxmlformats.org/officeDocument/2006/relationships/hyperlink" Target="https://ucha.se/watch/5605/analiz-na-stihotvorenieto-potomka-elisaveta-bagryana" TargetMode="External"/><Relationship Id="rId10" Type="http://schemas.openxmlformats.org/officeDocument/2006/relationships/hyperlink" Target="https://ucha.se/watch/6304/prikazkata-zlatnoto-momiche-prerazkazana-ot-angel-karaliychev?abtest=1" TargetMode="External"/><Relationship Id="rId31" Type="http://schemas.openxmlformats.org/officeDocument/2006/relationships/hyperlink" Target="https://ucha.se/watch/7867/analiz-na-stihotvorenieto-stani-stani-yunak-balkanski-dobri-chintulov" TargetMode="External"/><Relationship Id="rId44" Type="http://schemas.openxmlformats.org/officeDocument/2006/relationships/hyperlink" Target="https://ucha.se/watch/6943/tvorcheska-istoria-na-poemata-iliada-omir?abtest=1" TargetMode="External"/><Relationship Id="rId52" Type="http://schemas.openxmlformats.org/officeDocument/2006/relationships/hyperlink" Target="https://ucha.se/watch/5270/-hamlet--tvorcheska-istoriya-i-osnovni-problemi?abtest=1" TargetMode="External"/><Relationship Id="rId60" Type="http://schemas.openxmlformats.org/officeDocument/2006/relationships/hyperlink" Target="https://ucha.se/watch/8137/tvorcheska-istoria-syuzhet-i-kompozitsia-na-poemata-don-zhuan-dzhordzh-bayron?abtest=1" TargetMode="External"/><Relationship Id="rId65" Type="http://schemas.openxmlformats.org/officeDocument/2006/relationships/hyperlink" Target="https://ucha.se/watch/8538/vsichko-vazhno-za-stihotvorenieto-esenna-pesen-pol-verlen?abtest=1" TargetMode="External"/><Relationship Id="rId73" Type="http://schemas.openxmlformats.org/officeDocument/2006/relationships/hyperlink" Target="https://ucha.se/watch/10101/cis-moll-analiz-pencho-slaveykov?abtest=1" TargetMode="External"/><Relationship Id="rId78" Type="http://schemas.openxmlformats.org/officeDocument/2006/relationships/hyperlink" Target="https://ucha.se/watch/10106/geratsite-tvorcheska-istoria-syuzhet-i-geroi-elin-pelin?abtest=1" TargetMode="External"/><Relationship Id="rId81" Type="http://schemas.openxmlformats.org/officeDocument/2006/relationships/hyperlink" Target="https://ucha.se/watch/10114/stihotvorenieto-povest-analiz-atanas-dalchev?abtest=1" TargetMode="External"/><Relationship Id="rId86" Type="http://schemas.openxmlformats.org/officeDocument/2006/relationships/hyperlink" Target="https://ucha.se/watch/11364/tvorcheska-istoria-syuzhet-i-kompozitsia-na-razkaza-darvo-bez-koren-nikolay-haytov" TargetMode="External"/><Relationship Id="rId94" Type="http://schemas.openxmlformats.org/officeDocument/2006/relationships/hyperlink" Target="https://ucha.se/watch/6044/yordan-radichkov-zhiznen-i-tvorcheski-pat" TargetMode="External"/><Relationship Id="rId99" Type="http://schemas.openxmlformats.org/officeDocument/2006/relationships/hyperlink" Target="https://ucha.se/watch/5875/analiz-na-poemata-gradushka-peyo-yavorov" TargetMode="External"/><Relationship Id="rId101" Type="http://schemas.openxmlformats.org/officeDocument/2006/relationships/hyperlink" Target="https://ucha.se/watch/4856/az-iskam-da-te-pomnya-vse-taka-dimcho-debelyanov" TargetMode="External"/><Relationship Id="rId4" Type="http://schemas.openxmlformats.org/officeDocument/2006/relationships/hyperlink" Target="https://ucha.se/watch/6058/drevnogratski-mit-za-proizhoda-na-bogovete?abtest=1" TargetMode="External"/><Relationship Id="rId9" Type="http://schemas.openxmlformats.org/officeDocument/2006/relationships/hyperlink" Target="https://ucha.se/watch/6305/analiz-na-legendata-gospod-i-diavolat-praviat-sveta?abtest=1" TargetMode="External"/><Relationship Id="rId13" Type="http://schemas.openxmlformats.org/officeDocument/2006/relationships/hyperlink" Target="https://ucha.se/watch/6275/hristo-botev-i-stihotvorenieto-hayduti?abtest=1" TargetMode="External"/><Relationship Id="rId18" Type="http://schemas.openxmlformats.org/officeDocument/2006/relationships/hyperlink" Target="https://ucha.se/watch/4932/kotarakat-v-chizmi-analiz?abtest=1" TargetMode="External"/><Relationship Id="rId39" Type="http://schemas.openxmlformats.org/officeDocument/2006/relationships/hyperlink" Target="https://ucha.se/watch/8719/vsichko-vazhno-za-bay-ganyo-patuva-aleko-konstantinov?abtest=1" TargetMode="External"/><Relationship Id="rId34" Type="http://schemas.openxmlformats.org/officeDocument/2006/relationships/hyperlink" Target="https://ucha.se/watch/4094/hashovete-v----nemili-nedragi---?abtest=1" TargetMode="External"/><Relationship Id="rId50" Type="http://schemas.openxmlformats.org/officeDocument/2006/relationships/hyperlink" Target="https://ucha.se/watch/5368/-dekameron--tvorcheska-istoriya-dzhovani-bokacho?abtest=1" TargetMode="External"/><Relationship Id="rId55" Type="http://schemas.openxmlformats.org/officeDocument/2006/relationships/hyperlink" Target="https://ucha.se/watch/4865/analiz-na-moyata-molitva-epigraf-kompozitsiya-liricheski-geroy-hristo-botev" TargetMode="External"/><Relationship Id="rId76" Type="http://schemas.openxmlformats.org/officeDocument/2006/relationships/hyperlink" Target="https://ucha.se/watch/5573/-v-chasa-na-sinyata-magla--peyo-yavorov" TargetMode="External"/><Relationship Id="rId97" Type="http://schemas.openxmlformats.org/officeDocument/2006/relationships/hyperlink" Target="https://ucha.se/watch/5136/analiz-na-stihotvorenieto--prikazka-za-stalbata-" TargetMode="External"/><Relationship Id="rId104" Type="http://schemas.openxmlformats.org/officeDocument/2006/relationships/hyperlink" Target="https://ucha.se/watch/5139/analiz-na--pesenta-na-koleletata-" TargetMode="External"/><Relationship Id="rId7" Type="http://schemas.openxmlformats.org/officeDocument/2006/relationships/hyperlink" Target="https://ucha.se/watch/6305/analiz-na-legendata-gospod-i-diavolat-praviat-sveta?abtest=1" TargetMode="External"/><Relationship Id="rId71" Type="http://schemas.openxmlformats.org/officeDocument/2006/relationships/hyperlink" Target="https://ucha.se/watch/10097/pod-igoto-tvorcheska-istoria-ivan-vazov?abtest=1" TargetMode="External"/><Relationship Id="rId92" Type="http://schemas.openxmlformats.org/officeDocument/2006/relationships/hyperlink" Target="https://ucha.se/watch/5610/nikola-vaptsarov-zhiznen-i-tvorcheski-pa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a.se/watch/4517/avtobiografiya-zhanr-syuzhet-pohvati-branislav-nushich?abtest=1" TargetMode="External"/><Relationship Id="rId24" Type="http://schemas.openxmlformats.org/officeDocument/2006/relationships/hyperlink" Target="https://ucha.se/watch/4435/kosachi-elin-pelin?abtest=1" TargetMode="External"/><Relationship Id="rId40" Type="http://schemas.openxmlformats.org/officeDocument/2006/relationships/hyperlink" Target="https://ucha.se/watch/4418/---nerazdelni----na-pencho-slaveykov?abtest=1" TargetMode="External"/><Relationship Id="rId45" Type="http://schemas.openxmlformats.org/officeDocument/2006/relationships/hyperlink" Target="https://ucha.se/watch/7290/safo-stihotvorenieto-lyubov?abtest=1" TargetMode="External"/><Relationship Id="rId66" Type="http://schemas.openxmlformats.org/officeDocument/2006/relationships/hyperlink" Target="https://ucha.se/watch/6064/tvorcheska-istoria-na-istoria-slavianobalgarska-paisiy-hilendarski?abtest=1" TargetMode="External"/><Relationship Id="rId87" Type="http://schemas.openxmlformats.org/officeDocument/2006/relationships/hyperlink" Target="https://ucha.se/watch/5851/tvorcheska-istoriya-syuzhet-i-kompozitsiya-na-razkaza-nezhnata-spirala-yordan-radichkov?abtest=1" TargetMode="External"/><Relationship Id="rId61" Type="http://schemas.openxmlformats.org/officeDocument/2006/relationships/hyperlink" Target="https://ucha.se/watch/8348/tvorcheska-istoria-zhanr-syuzhet-i-kompozitsia-na-evgeniy-onegin-pushkin?abtest=1" TargetMode="External"/><Relationship Id="rId82" Type="http://schemas.openxmlformats.org/officeDocument/2006/relationships/hyperlink" Target="https://ucha.se/watch/10119/albena-analiz-yordan-yovkov?abtest=1" TargetMode="External"/><Relationship Id="rId19" Type="http://schemas.openxmlformats.org/officeDocument/2006/relationships/hyperlink" Target="https://ucha.se/watch/6341/prikazkata-groznoto-patentse-hans-kristian-andersen?abtest=1" TargetMode="External"/><Relationship Id="rId14" Type="http://schemas.openxmlformats.org/officeDocument/2006/relationships/hyperlink" Target="https://ucha.se/watch/6305/analiz-na-legendata-gospod-i-diavolat-praviat-sveta?abtest=1" TargetMode="External"/><Relationship Id="rId30" Type="http://schemas.openxmlformats.org/officeDocument/2006/relationships/hyperlink" Target="https://ucha.se/watch/4339/malkiyat-prints---antoan-dyo-sent-ekzyuperi?abtest=1" TargetMode="External"/><Relationship Id="rId35" Type="http://schemas.openxmlformats.org/officeDocument/2006/relationships/hyperlink" Target="https://ucha.se/watch/3912/-edna-balgarka----zhanr-kompozitsiya-syuzhet?abtest=1" TargetMode="External"/><Relationship Id="rId56" Type="http://schemas.openxmlformats.org/officeDocument/2006/relationships/hyperlink" Target="https://ucha.se/watch/5446/analiz-na-stihotvrenieto--hadzhi-dimitar--hristo-botev" TargetMode="External"/><Relationship Id="rId77" Type="http://schemas.openxmlformats.org/officeDocument/2006/relationships/hyperlink" Target="https://ucha.se/watch/5889/tvorcheska-istoriya-i-osnovni-problemi-v-stihotvorenieto-da-se-zavarnesh-v-bashtinata-kashta-dimcho-debelyanov?abtest=1" TargetMode="External"/><Relationship Id="rId100" Type="http://schemas.openxmlformats.org/officeDocument/2006/relationships/hyperlink" Target="https://ucha.se/watch/6107/analiz-na-stihotvorenieto-spi-ezeroto-belostvoli-buki-pencho-slaveykov" TargetMode="External"/><Relationship Id="rId105" Type="http://schemas.openxmlformats.org/officeDocument/2006/relationships/hyperlink" Target="https://ucha.se/watch/5894/analiz-na-stihotvorenieto-dve-dushi-peyo-yavorov" TargetMode="External"/><Relationship Id="rId8" Type="http://schemas.openxmlformats.org/officeDocument/2006/relationships/hyperlink" Target="https://ucha.se/watch/4835/trimata-bratya-i-zlatnata-yabalka-model-na-valshebna-prikazka?abtest=1" TargetMode="External"/><Relationship Id="rId51" Type="http://schemas.openxmlformats.org/officeDocument/2006/relationships/hyperlink" Target="https://ucha.se/watch/5365/-don-kihot--tvorcheska-istoriya-i-syuzhet?abtest=1" TargetMode="External"/><Relationship Id="rId72" Type="http://schemas.openxmlformats.org/officeDocument/2006/relationships/hyperlink" Target="https://ucha.se/watch/10099/bay-ganyo-tvorcheska-istoria-aleko-konstantinov?abtest=1" TargetMode="External"/><Relationship Id="rId93" Type="http://schemas.openxmlformats.org/officeDocument/2006/relationships/hyperlink" Target="https://ucha.se/watch/6044/yordan-radichkov-zhiznen-i-tvorcheski-pat" TargetMode="External"/><Relationship Id="rId98" Type="http://schemas.openxmlformats.org/officeDocument/2006/relationships/hyperlink" Target="https://ucha.se/watch/12678/konflikti-motivi-i-osnovno-poslanie-v-povestta-kradetsat-na-praskovi--emilian-stane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ucha.se/watch/6975/glavata-predstavlenieto-ot-romana-pod-igoto-ivan-vazov?abtest=1" TargetMode="External"/><Relationship Id="rId46" Type="http://schemas.openxmlformats.org/officeDocument/2006/relationships/hyperlink" Target="https://ucha.se/watch/6507/moysey-izhod-ot-robstvoto-?abtest=1" TargetMode="External"/><Relationship Id="rId67" Type="http://schemas.openxmlformats.org/officeDocument/2006/relationships/hyperlink" Target="https://ucha.se/watch/8542/motivi-v-poemata-izvorat-na-belonogata-petko-slaveykov?abtest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1</cp:revision>
  <dcterms:created xsi:type="dcterms:W3CDTF">2022-03-07T15:45:00Z</dcterms:created>
  <dcterms:modified xsi:type="dcterms:W3CDTF">2022-03-07T15:48:00Z</dcterms:modified>
</cp:coreProperties>
</file>